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0BBE" w14:textId="0DAC4C8B" w:rsidR="00780308" w:rsidRPr="00780308" w:rsidRDefault="00780308" w:rsidP="00780308">
      <w:pPr>
        <w:spacing w:after="60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ru-RU"/>
          <w14:ligatures w14:val="none"/>
        </w:rPr>
        <w:t>Соглашение о конфиденциальности №</w:t>
      </w:r>
      <w:r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ru-RU"/>
          <w14:ligatures w14:val="none"/>
        </w:rPr>
        <w:t xml:space="preserve"> 1</w:t>
      </w:r>
    </w:p>
    <w:p w14:paraId="004F4461" w14:textId="50EBD609" w:rsidR="00780308" w:rsidRPr="00780308" w:rsidRDefault="00780308" w:rsidP="00780308">
      <w:pPr>
        <w:spacing w:before="240" w:after="24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г. Москва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ab/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ab/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ab/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ab/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ab/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ab/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ab/>
        <w:t xml:space="preserve">                                           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22.11.2024</w:t>
      </w:r>
    </w:p>
    <w:p w14:paraId="7BFEF43B" w14:textId="4B8796C7" w:rsidR="00780308" w:rsidRPr="00780308" w:rsidRDefault="00780308" w:rsidP="00780308">
      <w:p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ООО «Наименование компании» 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(далее — 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ru-RU"/>
          <w14:ligatures w14:val="none"/>
        </w:rPr>
        <w:t>Раскрывающая сторона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)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ru-RU"/>
          <w14:ligatures w14:val="none"/>
        </w:rPr>
        <w:t xml:space="preserve"> 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в лице генерального директора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Иванова Ивана Ивановича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, действующего на основании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Устава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, с одной стороны и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ООО «Наименование компании» 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(далее — 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ru-RU"/>
          <w14:ligatures w14:val="none"/>
        </w:rPr>
        <w:t>Принимающая сторона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) в лиц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е Иванова Ивана Ивановича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, действующего на основани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и </w:t>
      </w:r>
      <w:proofErr w:type="gramStart"/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Устава 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,</w:t>
      </w:r>
      <w:proofErr w:type="gramEnd"/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ru-RU"/>
          <w14:ligatures w14:val="none"/>
        </w:rPr>
        <w:t xml:space="preserve"> с другой стороны, 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совместно именуемые «Стороны», заключили соглашение о нижеследующем (далее — Соглашение).</w:t>
      </w:r>
    </w:p>
    <w:p w14:paraId="7EEC8812" w14:textId="77777777" w:rsidR="00780308" w:rsidRPr="00780308" w:rsidRDefault="00780308" w:rsidP="00780308">
      <w:pPr>
        <w:spacing w:before="32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ligatures w14:val="none"/>
        </w:rPr>
        <w:t>1. Предмет Соглашения</w:t>
      </w:r>
    </w:p>
    <w:p w14:paraId="532D26E1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1.1. Раскрывающая сторона предоставляет Принимающей стороне для выполнения договора от </w:t>
      </w:r>
      <w:r w:rsidRPr="00780308">
        <w:rPr>
          <w:lang w:eastAsia="ru-RU"/>
        </w:rPr>
        <w:t>22.07.2024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№ </w:t>
      </w:r>
      <w:r w:rsidRPr="00780308">
        <w:rPr>
          <w:lang w:eastAsia="ru-RU"/>
        </w:rPr>
        <w:t>23</w:t>
      </w: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конфиденциальную информацию (далее — КИ), которую Принимающая сторона обязуется хранить в тайне и не разглашать третьим лицам.</w:t>
      </w:r>
    </w:p>
    <w:p w14:paraId="063967D3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1.2. Соглашение — неотъемлемая часть Договора, вступает в силу с даты подписания Сторонами и действует три года после его окончания.</w:t>
      </w:r>
    </w:p>
    <w:p w14:paraId="6350B436" w14:textId="77777777" w:rsidR="00780308" w:rsidRPr="00780308" w:rsidRDefault="00780308" w:rsidP="00780308">
      <w:pPr>
        <w:spacing w:before="32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ligatures w14:val="none"/>
        </w:rPr>
        <w:t>2. Условия хранения и предоставления Конфиденциальной информации</w:t>
      </w:r>
    </w:p>
    <w:p w14:paraId="2A1E5C0D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2.1. Материалы с КИ помечают грифом «Конфиденциальная информация» или «Конфиденциально». </w:t>
      </w:r>
    </w:p>
    <w:p w14:paraId="69BE2FCB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2.2. Раскрывающая сторона передает КИ через ЭДО или электронную корпоративную почту. Если Раскрывающая сторона передает данные на бумаге, Стороны подписывают акт, где указывают список переданных документов. </w:t>
      </w:r>
    </w:p>
    <w:p w14:paraId="403C6D1E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2.3. Принимающая сторона может предоставить КИ третьим лицам только с письменного согласия Раскрывающей стороны. Тогда третьи лица должны подписать с Принимающей стороной соглашение о неразглашении КИ.</w:t>
      </w:r>
    </w:p>
    <w:p w14:paraId="6932E0BA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2.4. Если Принимающая сторона узнает об утечке КИ, она должна незамедлительно сообщить об этом Раскрывающей стороне по электронной почте. </w:t>
      </w:r>
    </w:p>
    <w:p w14:paraId="5FE42EB0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2.5. Принимающая сторона обязана вернуть и/или уничтожить данные с КИ по требованию Раскрывающей стороны.</w:t>
      </w:r>
    </w:p>
    <w:p w14:paraId="4FDFFE16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2.6. Принимающая сторона обязана хранить КИ по правилам Соглашения до момента получения требования вернуть и/или уничтожить ее от Раскрывающей стороны.</w:t>
      </w:r>
    </w:p>
    <w:p w14:paraId="5F237E43" w14:textId="77777777" w:rsidR="00780308" w:rsidRPr="00780308" w:rsidRDefault="0078030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2.7. В случае реорганизации или ликвидации Принимающая сторона должна принять меры для защиты КИ.</w:t>
      </w:r>
    </w:p>
    <w:p w14:paraId="6FAFBC3C" w14:textId="77777777" w:rsidR="00780308" w:rsidRPr="00780308" w:rsidRDefault="00780308" w:rsidP="00780308">
      <w:pPr>
        <w:spacing w:before="32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ligatures w14:val="none"/>
        </w:rPr>
        <w:t>3. Ответственность Сторон</w:t>
      </w:r>
    </w:p>
    <w:p w14:paraId="43D53937" w14:textId="5E010934" w:rsidR="00780308" w:rsidRDefault="00780308" w:rsidP="00780308">
      <w:pPr>
        <w:spacing w:after="200"/>
        <w:rPr>
          <w:lang w:eastAsia="ru-RU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3.1. Если Принимающая сторона разглашает КИ, Раскрывающая сторона вправе потребовать штраф — </w:t>
      </w:r>
      <w:r w:rsidRPr="00780308">
        <w:rPr>
          <w:lang w:eastAsia="ru-RU"/>
        </w:rPr>
        <w:t>200 000 ₽.</w:t>
      </w:r>
    </w:p>
    <w:p w14:paraId="68CB090C" w14:textId="5027068C" w:rsidR="00E26398" w:rsidRDefault="00E26398" w:rsidP="00780308">
      <w:pPr>
        <w:spacing w:after="200"/>
        <w:rPr>
          <w:lang w:eastAsia="ru-RU"/>
        </w:rPr>
      </w:pPr>
    </w:p>
    <w:p w14:paraId="04330600" w14:textId="77777777" w:rsidR="00E26398" w:rsidRPr="00780308" w:rsidRDefault="00E26398" w:rsidP="00780308">
      <w:pPr>
        <w:spacing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6600D0B7" w14:textId="77777777" w:rsidR="00780308" w:rsidRPr="00780308" w:rsidRDefault="00780308" w:rsidP="00780308">
      <w:pPr>
        <w:spacing w:before="32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ligatures w14:val="none"/>
        </w:rPr>
        <w:lastRenderedPageBreak/>
        <w:t>4. Порядок разрешения споров</w:t>
      </w:r>
    </w:p>
    <w:p w14:paraId="4853DF3C" w14:textId="77777777" w:rsidR="00780308" w:rsidRPr="00780308" w:rsidRDefault="00780308" w:rsidP="00780308">
      <w:pPr>
        <w:spacing w:before="200"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4.1. Споры и разногласия по вопросам, связанным с исполнением Соглашения, разрешаются на переговорах.</w:t>
      </w:r>
    </w:p>
    <w:p w14:paraId="54A7EA12" w14:textId="77777777" w:rsidR="00780308" w:rsidRPr="00780308" w:rsidRDefault="00780308" w:rsidP="00780308">
      <w:pPr>
        <w:spacing w:after="16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4.2. Если на переговорах Стороны не смогут достичь согласия, спор передается в суд.</w:t>
      </w:r>
    </w:p>
    <w:p w14:paraId="48CB963F" w14:textId="77777777" w:rsidR="00780308" w:rsidRPr="00780308" w:rsidRDefault="00780308" w:rsidP="00780308">
      <w:pPr>
        <w:spacing w:before="320" w:after="200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ru-RU"/>
          <w14:ligatures w14:val="none"/>
        </w:rPr>
        <w:t>5. Прочие условия</w:t>
      </w:r>
    </w:p>
    <w:p w14:paraId="454FC355" w14:textId="77777777" w:rsidR="00780308" w:rsidRPr="00780308" w:rsidRDefault="00780308" w:rsidP="00780308">
      <w:pPr>
        <w:spacing w:before="220" w:after="20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5.1. Изменения и дополнения к Соглашению действительны, если они зафиксированы на бумаге и подписаны Сторонами.</w:t>
      </w:r>
    </w:p>
    <w:p w14:paraId="2005628E" w14:textId="77777777" w:rsidR="00780308" w:rsidRPr="00780308" w:rsidRDefault="00780308" w:rsidP="00780308">
      <w:pPr>
        <w:spacing w:after="16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ru-RU"/>
          <w14:ligatures w14:val="none"/>
        </w:rPr>
        <w:t>5.2. Соглашение составлено в двух экземплярах равной юридической силы, по одному каждой Стороне.</w:t>
      </w:r>
    </w:p>
    <w:p w14:paraId="09A2B0CA" w14:textId="77777777" w:rsidR="00780308" w:rsidRPr="00780308" w:rsidRDefault="00780308" w:rsidP="00780308">
      <w:pPr>
        <w:spacing w:before="300" w:after="2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  <w14:ligatures w14:val="none"/>
        </w:rPr>
      </w:pPr>
      <w:r w:rsidRPr="0078030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  <w14:ligatures w14:val="none"/>
        </w:rPr>
        <w:t>6. Адреса и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  <w:gridCol w:w="4694"/>
      </w:tblGrid>
      <w:tr w:rsidR="00780308" w:rsidRPr="00780308" w14:paraId="6B4A8FEF" w14:textId="77777777" w:rsidTr="00780308">
        <w:trPr>
          <w:trHeight w:val="24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64E8A2" w14:textId="77777777" w:rsidR="00780308" w:rsidRPr="00780308" w:rsidRDefault="00780308" w:rsidP="0078030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780308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Раскрывающая сторона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3D71FB" w14:textId="77777777" w:rsidR="00780308" w:rsidRPr="00780308" w:rsidRDefault="00780308" w:rsidP="0078030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780308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Принимающая сторона</w:t>
            </w:r>
          </w:p>
        </w:tc>
      </w:tr>
      <w:tr w:rsidR="00780308" w:rsidRPr="00780308" w14:paraId="4AE89EE3" w14:textId="77777777" w:rsidTr="00076606">
        <w:trPr>
          <w:trHeight w:val="5087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6C0EE5" w14:textId="77777777" w:rsidR="00780308" w:rsidRPr="00780308" w:rsidRDefault="00780308" w:rsidP="00076606"/>
          <w:p w14:paraId="5B844D2B" w14:textId="77777777" w:rsidR="00780308" w:rsidRPr="00780308" w:rsidRDefault="00780308" w:rsidP="00076606">
            <w:r w:rsidRPr="00780308">
              <w:t>Общество с ограниченной ответственностью «</w:t>
            </w:r>
            <w:r>
              <w:t>Компания</w:t>
            </w:r>
            <w:r w:rsidRPr="00780308">
              <w:t>»</w:t>
            </w:r>
          </w:p>
          <w:p w14:paraId="7D914CA0" w14:textId="77777777" w:rsidR="00780308" w:rsidRPr="00780308" w:rsidRDefault="00780308" w:rsidP="00076606"/>
          <w:p w14:paraId="4A358671" w14:textId="77777777" w:rsidR="00780308" w:rsidRPr="00780308" w:rsidRDefault="00780308" w:rsidP="00076606">
            <w:r w:rsidRPr="00780308">
              <w:t xml:space="preserve">Юридический адрес: </w:t>
            </w:r>
            <w:r>
              <w:t>111111</w:t>
            </w:r>
            <w:r w:rsidRPr="00780308">
              <w:t xml:space="preserve">, г. Москва, </w:t>
            </w:r>
            <w:r w:rsidRPr="00780308">
              <w:br/>
              <w:t xml:space="preserve">ул. </w:t>
            </w:r>
            <w:r>
              <w:t>Климова</w:t>
            </w:r>
            <w:r w:rsidRPr="00780308">
              <w:t xml:space="preserve">, д. </w:t>
            </w:r>
            <w:r>
              <w:t>13</w:t>
            </w:r>
          </w:p>
          <w:p w14:paraId="027381AF" w14:textId="77777777" w:rsidR="00780308" w:rsidRPr="00780308" w:rsidRDefault="00780308" w:rsidP="00076606"/>
          <w:p w14:paraId="2442C7E1" w14:textId="77777777" w:rsidR="00780308" w:rsidRPr="00780308" w:rsidRDefault="00780308" w:rsidP="00076606">
            <w:r w:rsidRPr="00780308">
              <w:t xml:space="preserve">ОГРН: </w:t>
            </w:r>
            <w:r>
              <w:t>1111111111111</w:t>
            </w:r>
            <w:r w:rsidRPr="00780308">
              <w:t> </w:t>
            </w:r>
          </w:p>
          <w:p w14:paraId="30FACA26" w14:textId="77777777" w:rsidR="00780308" w:rsidRPr="00780308" w:rsidRDefault="00780308" w:rsidP="00076606">
            <w:r w:rsidRPr="00780308">
              <w:t xml:space="preserve">ИНН: </w:t>
            </w:r>
            <w:r>
              <w:t>111111111111111</w:t>
            </w:r>
          </w:p>
          <w:p w14:paraId="2029E242" w14:textId="77777777" w:rsidR="00780308" w:rsidRPr="00780308" w:rsidRDefault="00780308" w:rsidP="00076606">
            <w:r w:rsidRPr="00780308">
              <w:t xml:space="preserve">КПП: </w:t>
            </w:r>
            <w:r>
              <w:t>111111111111</w:t>
            </w:r>
          </w:p>
          <w:p w14:paraId="01D9B846" w14:textId="77777777" w:rsidR="00780308" w:rsidRPr="00780308" w:rsidRDefault="00780308" w:rsidP="00076606">
            <w:r w:rsidRPr="00780308">
              <w:t> </w:t>
            </w:r>
          </w:p>
          <w:p w14:paraId="187F150C" w14:textId="77777777" w:rsidR="00780308" w:rsidRPr="00780308" w:rsidRDefault="00780308" w:rsidP="00076606">
            <w:r w:rsidRPr="00780308">
              <w:t xml:space="preserve">Р/с: </w:t>
            </w:r>
            <w:r>
              <w:t>40000000000000000</w:t>
            </w:r>
          </w:p>
          <w:p w14:paraId="5E572901" w14:textId="77777777" w:rsidR="00780308" w:rsidRPr="00780308" w:rsidRDefault="00780308" w:rsidP="00076606">
            <w:r w:rsidRPr="00780308">
              <w:t>Банк: АО «</w:t>
            </w:r>
            <w:proofErr w:type="spellStart"/>
            <w:r>
              <w:t>СберБанк</w:t>
            </w:r>
            <w:proofErr w:type="spellEnd"/>
            <w:r w:rsidRPr="00780308">
              <w:t>»</w:t>
            </w:r>
          </w:p>
          <w:p w14:paraId="50CCEC52" w14:textId="77777777" w:rsidR="00780308" w:rsidRPr="00780308" w:rsidRDefault="00780308" w:rsidP="00076606">
            <w:r w:rsidRPr="00780308">
              <w:t xml:space="preserve">К/с: </w:t>
            </w:r>
            <w:r>
              <w:t>30000000000000000</w:t>
            </w:r>
          </w:p>
          <w:p w14:paraId="6092E146" w14:textId="77777777" w:rsidR="00780308" w:rsidRPr="00780308" w:rsidRDefault="00780308" w:rsidP="00076606">
            <w:r w:rsidRPr="00780308">
              <w:t>БИК: 044</w:t>
            </w:r>
            <w:r>
              <w:t>000000</w:t>
            </w:r>
          </w:p>
          <w:p w14:paraId="7DD93250" w14:textId="77777777" w:rsidR="00780308" w:rsidRPr="00780308" w:rsidRDefault="00780308" w:rsidP="00076606">
            <w:r w:rsidRPr="00780308">
              <w:t> </w:t>
            </w:r>
          </w:p>
          <w:p w14:paraId="106C18E2" w14:textId="77777777" w:rsidR="00780308" w:rsidRPr="00780308" w:rsidRDefault="00780308" w:rsidP="00076606">
            <w:r w:rsidRPr="00780308">
              <w:t>E-</w:t>
            </w:r>
            <w:proofErr w:type="spellStart"/>
            <w:r w:rsidRPr="00780308">
              <w:t>mail</w:t>
            </w:r>
            <w:proofErr w:type="spellEnd"/>
            <w:r w:rsidRPr="00780308">
              <w:t>: </w:t>
            </w:r>
          </w:p>
          <w:p w14:paraId="1E034648" w14:textId="77777777" w:rsidR="00780308" w:rsidRPr="00780308" w:rsidRDefault="00780308" w:rsidP="00076606">
            <w:proofErr w:type="spellStart"/>
            <w:r>
              <w:t>ma</w:t>
            </w:r>
            <w:proofErr w:type="spellEnd"/>
            <w:r>
              <w:rPr>
                <w:lang w:val="en-US"/>
              </w:rPr>
              <w:t>il</w:t>
            </w:r>
            <w:r w:rsidRPr="00780308">
              <w:t>@</w:t>
            </w:r>
            <w:r>
              <w:rPr>
                <w:lang w:val="en-US"/>
              </w:rPr>
              <w:t>mail</w:t>
            </w:r>
            <w:r w:rsidRPr="00780308">
              <w:t>.</w:t>
            </w:r>
            <w:proofErr w:type="spellStart"/>
            <w:r w:rsidRPr="00780308">
              <w:t>ru</w:t>
            </w:r>
            <w:proofErr w:type="spellEnd"/>
          </w:p>
          <w:p w14:paraId="7EAC0A20" w14:textId="77777777" w:rsidR="00780308" w:rsidRPr="00780308" w:rsidRDefault="00780308" w:rsidP="00076606">
            <w:pPr>
              <w:rPr>
                <w:lang w:val="en-US"/>
              </w:rPr>
            </w:pPr>
            <w:r w:rsidRPr="00780308">
              <w:t>Тел.: +7 495</w:t>
            </w:r>
            <w:r>
              <w:t> </w:t>
            </w:r>
            <w:r>
              <w:rPr>
                <w:lang w:val="en-US"/>
              </w:rPr>
              <w:t>444-44-44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0D62E4" w14:textId="77777777" w:rsidR="00780308" w:rsidRPr="00780308" w:rsidRDefault="00780308" w:rsidP="00076606"/>
          <w:p w14:paraId="019782A6" w14:textId="77777777" w:rsidR="00780308" w:rsidRPr="00780308" w:rsidRDefault="00780308" w:rsidP="00076606">
            <w:r w:rsidRPr="00780308">
              <w:t>Общество с ограниченной ответственностью «</w:t>
            </w:r>
            <w:r>
              <w:t>Компания</w:t>
            </w:r>
            <w:r w:rsidRPr="00780308">
              <w:t>»</w:t>
            </w:r>
          </w:p>
          <w:p w14:paraId="2C7BC82A" w14:textId="77777777" w:rsidR="00780308" w:rsidRPr="00780308" w:rsidRDefault="00780308" w:rsidP="00076606"/>
          <w:p w14:paraId="23BAAD08" w14:textId="77777777" w:rsidR="00780308" w:rsidRPr="00780308" w:rsidRDefault="00780308" w:rsidP="00076606">
            <w:r w:rsidRPr="00780308">
              <w:t xml:space="preserve">Юридический адрес: </w:t>
            </w:r>
            <w:r>
              <w:t>111111</w:t>
            </w:r>
            <w:r w:rsidRPr="00780308">
              <w:t xml:space="preserve">, г. Москва, ул. </w:t>
            </w:r>
            <w:r>
              <w:t>Климова</w:t>
            </w:r>
            <w:r w:rsidRPr="00780308">
              <w:t>, д. 14</w:t>
            </w:r>
          </w:p>
          <w:p w14:paraId="4B8CCC9B" w14:textId="77777777" w:rsidR="00780308" w:rsidRPr="00780308" w:rsidRDefault="00780308" w:rsidP="00076606"/>
          <w:p w14:paraId="73923D72" w14:textId="77777777" w:rsidR="00780308" w:rsidRPr="00780308" w:rsidRDefault="00780308" w:rsidP="00076606">
            <w:r w:rsidRPr="00780308">
              <w:t xml:space="preserve">ОГРН: </w:t>
            </w:r>
            <w:r>
              <w:t>1111111111111</w:t>
            </w:r>
            <w:r w:rsidRPr="00780308">
              <w:t> </w:t>
            </w:r>
          </w:p>
          <w:p w14:paraId="4C4C2C8F" w14:textId="77777777" w:rsidR="00780308" w:rsidRPr="00780308" w:rsidRDefault="00780308" w:rsidP="00076606">
            <w:r w:rsidRPr="00780308">
              <w:t xml:space="preserve">ИНН: </w:t>
            </w:r>
            <w:r>
              <w:t>111111111111111</w:t>
            </w:r>
          </w:p>
          <w:p w14:paraId="21564464" w14:textId="77777777" w:rsidR="00780308" w:rsidRPr="00780308" w:rsidRDefault="00780308" w:rsidP="00076606">
            <w:r w:rsidRPr="00780308">
              <w:t xml:space="preserve">КПП: </w:t>
            </w:r>
            <w:r>
              <w:t>111111111111</w:t>
            </w:r>
          </w:p>
          <w:p w14:paraId="058A6D06" w14:textId="77777777" w:rsidR="00780308" w:rsidRPr="00780308" w:rsidRDefault="00780308" w:rsidP="00076606">
            <w:r w:rsidRPr="00780308">
              <w:t> </w:t>
            </w:r>
          </w:p>
          <w:p w14:paraId="2A85379A" w14:textId="77777777" w:rsidR="00780308" w:rsidRPr="00780308" w:rsidRDefault="00780308" w:rsidP="00076606">
            <w:r w:rsidRPr="00780308">
              <w:t xml:space="preserve">Р/с: </w:t>
            </w:r>
            <w:r>
              <w:t>40000000000000000</w:t>
            </w:r>
          </w:p>
          <w:p w14:paraId="53B2E02B" w14:textId="77777777" w:rsidR="00780308" w:rsidRPr="00780308" w:rsidRDefault="00780308" w:rsidP="00076606">
            <w:r w:rsidRPr="00780308">
              <w:t>Банк: АО «</w:t>
            </w:r>
            <w:proofErr w:type="spellStart"/>
            <w:r>
              <w:t>СберБанк</w:t>
            </w:r>
            <w:proofErr w:type="spellEnd"/>
            <w:r w:rsidRPr="00780308">
              <w:t>»</w:t>
            </w:r>
          </w:p>
          <w:p w14:paraId="104EA791" w14:textId="77777777" w:rsidR="00780308" w:rsidRPr="00780308" w:rsidRDefault="00780308" w:rsidP="00076606">
            <w:r w:rsidRPr="00780308">
              <w:t xml:space="preserve">К/с: </w:t>
            </w:r>
            <w:r>
              <w:t>30000000000000000</w:t>
            </w:r>
          </w:p>
          <w:p w14:paraId="347F2644" w14:textId="77777777" w:rsidR="00780308" w:rsidRPr="00780308" w:rsidRDefault="00780308" w:rsidP="00076606">
            <w:r w:rsidRPr="00780308">
              <w:t>БИК: 044</w:t>
            </w:r>
            <w:r>
              <w:t>000000</w:t>
            </w:r>
          </w:p>
          <w:p w14:paraId="0CEBC836" w14:textId="77777777" w:rsidR="00780308" w:rsidRPr="00780308" w:rsidRDefault="00780308" w:rsidP="00076606">
            <w:r w:rsidRPr="00780308">
              <w:t> </w:t>
            </w:r>
          </w:p>
          <w:p w14:paraId="4C6C7A5C" w14:textId="77777777" w:rsidR="00780308" w:rsidRPr="00780308" w:rsidRDefault="00780308" w:rsidP="00076606">
            <w:r w:rsidRPr="00780308">
              <w:t>E-</w:t>
            </w:r>
            <w:proofErr w:type="spellStart"/>
            <w:r w:rsidRPr="00780308">
              <w:t>mail</w:t>
            </w:r>
            <w:proofErr w:type="spellEnd"/>
            <w:r w:rsidRPr="00780308">
              <w:t>: </w:t>
            </w:r>
          </w:p>
          <w:p w14:paraId="6841CB1C" w14:textId="0BA898F8" w:rsidR="00E26398" w:rsidRPr="00780308" w:rsidRDefault="00E26398" w:rsidP="00E26398">
            <w:proofErr w:type="spellStart"/>
            <w:r>
              <w:t>ma</w:t>
            </w:r>
            <w:proofErr w:type="spellEnd"/>
            <w:r>
              <w:rPr>
                <w:lang w:val="en-US"/>
              </w:rPr>
              <w:t>il</w:t>
            </w:r>
            <w:r w:rsidRPr="00780308">
              <w:t>@</w:t>
            </w:r>
            <w:r>
              <w:t>y</w:t>
            </w:r>
            <w:proofErr w:type="spellStart"/>
            <w:r>
              <w:rPr>
                <w:lang w:val="en-US"/>
              </w:rPr>
              <w:t>andex</w:t>
            </w:r>
            <w:proofErr w:type="spellEnd"/>
            <w:r w:rsidRPr="00780308">
              <w:t>.</w:t>
            </w:r>
            <w:proofErr w:type="spellStart"/>
            <w:r w:rsidRPr="00780308">
              <w:t>ru</w:t>
            </w:r>
            <w:proofErr w:type="spellEnd"/>
          </w:p>
          <w:p w14:paraId="0789C21E" w14:textId="77777777" w:rsidR="00780308" w:rsidRPr="00780308" w:rsidRDefault="00780308" w:rsidP="00076606">
            <w:r w:rsidRPr="00780308">
              <w:t>Тел.: +7 495</w:t>
            </w:r>
            <w:r>
              <w:t> </w:t>
            </w:r>
            <w:r>
              <w:rPr>
                <w:lang w:val="en-US"/>
              </w:rPr>
              <w:t>555-55-55</w:t>
            </w:r>
            <w:r w:rsidRPr="00780308">
              <w:tab/>
            </w:r>
          </w:p>
        </w:tc>
      </w:tr>
    </w:tbl>
    <w:p w14:paraId="592447D3" w14:textId="77777777" w:rsidR="00780308" w:rsidRPr="00780308" w:rsidRDefault="00780308" w:rsidP="00780308"/>
    <w:p w14:paraId="5FE44FEE" w14:textId="77777777" w:rsidR="00780308" w:rsidRPr="00780308" w:rsidRDefault="00780308" w:rsidP="00780308">
      <w:r w:rsidRPr="00780308">
        <w:t>Генеральный директор                                          Генеральный директор</w:t>
      </w:r>
    </w:p>
    <w:p w14:paraId="54DB34FA" w14:textId="77777777" w:rsidR="00780308" w:rsidRPr="00780308" w:rsidRDefault="00780308" w:rsidP="00780308"/>
    <w:p w14:paraId="788C3AA7" w14:textId="77777777" w:rsidR="00780308" w:rsidRPr="00780308" w:rsidRDefault="00780308" w:rsidP="00780308">
      <w:r w:rsidRPr="00780308">
        <w:t>____________ И</w:t>
      </w:r>
      <w:r>
        <w:t>ванов И</w:t>
      </w:r>
      <w:r w:rsidRPr="00780308">
        <w:t xml:space="preserve">. </w:t>
      </w:r>
      <w:r>
        <w:t>И</w:t>
      </w:r>
      <w:r w:rsidRPr="00780308">
        <w:t xml:space="preserve">.                              ____________ </w:t>
      </w:r>
      <w:r>
        <w:t>Иванов</w:t>
      </w:r>
      <w:r w:rsidRPr="00780308">
        <w:t xml:space="preserve"> </w:t>
      </w:r>
      <w:r>
        <w:t>И</w:t>
      </w:r>
      <w:r w:rsidRPr="00780308">
        <w:t xml:space="preserve">. </w:t>
      </w:r>
      <w:r>
        <w:t>И</w:t>
      </w:r>
      <w:r w:rsidRPr="00780308">
        <w:t>.</w:t>
      </w:r>
    </w:p>
    <w:p w14:paraId="36B2FEB9" w14:textId="77777777" w:rsidR="00780308" w:rsidRPr="00780308" w:rsidRDefault="00780308" w:rsidP="00780308">
      <w:r w:rsidRPr="00780308">
        <w:t>                                            </w:t>
      </w:r>
    </w:p>
    <w:p w14:paraId="0BE2C1F9" w14:textId="77777777" w:rsidR="00780308" w:rsidRPr="00780308" w:rsidRDefault="00780308" w:rsidP="00780308">
      <w:r w:rsidRPr="00780308">
        <w:t>                                          М. П.                                                                            М. П.</w:t>
      </w:r>
    </w:p>
    <w:p w14:paraId="15381ADE" w14:textId="77777777" w:rsidR="00780308" w:rsidRPr="00780308" w:rsidRDefault="00780308" w:rsidP="00780308"/>
    <w:p w14:paraId="246B6CF9" w14:textId="77777777" w:rsidR="00780308" w:rsidRPr="00780308" w:rsidRDefault="00780308" w:rsidP="00780308"/>
    <w:p w14:paraId="05D7CCD3" w14:textId="77777777" w:rsidR="000E5F0D" w:rsidRPr="00780308" w:rsidRDefault="000E5F0D">
      <w:pPr>
        <w:rPr>
          <w:color w:val="000000" w:themeColor="text1"/>
        </w:rPr>
      </w:pPr>
    </w:p>
    <w:sectPr w:rsidR="000E5F0D" w:rsidRPr="0078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08"/>
    <w:rsid w:val="000E5F0D"/>
    <w:rsid w:val="00780308"/>
    <w:rsid w:val="00AD523C"/>
    <w:rsid w:val="00E2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169E2"/>
  <w15:chartTrackingRefBased/>
  <w15:docId w15:val="{4D042973-9D44-5441-A19B-9096C58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3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803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tab-span">
    <w:name w:val="apple-tab-span"/>
    <w:basedOn w:val="a0"/>
    <w:rsid w:val="0078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1</cp:revision>
  <dcterms:created xsi:type="dcterms:W3CDTF">2024-11-07T15:31:00Z</dcterms:created>
  <dcterms:modified xsi:type="dcterms:W3CDTF">2024-11-07T15:38:00Z</dcterms:modified>
</cp:coreProperties>
</file>